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990C04" w:rsidR="008610D0" w:rsidRDefault="00990C04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990C04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Times New Roman" w:cs="Times New Roman"/>
          <w:b/>
          <w:sz w:val="24"/>
          <w:szCs w:val="24"/>
        </w:rPr>
        <w:tab/>
      </w:r>
      <w:r w:rsidRPr="00990C04">
        <w:rPr>
          <w:rFonts w:ascii="Corbel" w:hAnsi="Corbel" w:eastAsia="Corbel" w:cs="Corbel"/>
          <w:i/>
          <w:sz w:val="24"/>
          <w:szCs w:val="24"/>
        </w:rPr>
        <w:t xml:space="preserve">Załącznik nr 1.5 do Zarządzenia Rektora </w:t>
      </w:r>
      <w:proofErr w:type="spellStart"/>
      <w:r w:rsidRPr="00990C04">
        <w:rPr>
          <w:rFonts w:ascii="Corbel" w:hAnsi="Corbel" w:eastAsia="Corbel" w:cs="Corbel"/>
          <w:i/>
          <w:sz w:val="24"/>
          <w:szCs w:val="24"/>
        </w:rPr>
        <w:t>UR</w:t>
      </w:r>
      <w:proofErr w:type="spellEnd"/>
      <w:r w:rsidRPr="00990C04">
        <w:rPr>
          <w:rFonts w:ascii="Corbel" w:hAnsi="Corbel" w:eastAsia="Corbel" w:cs="Corbel"/>
          <w:i/>
          <w:sz w:val="24"/>
          <w:szCs w:val="24"/>
        </w:rPr>
        <w:t xml:space="preserve">  nr 12/2019</w:t>
      </w:r>
    </w:p>
    <w:p xmlns:wp14="http://schemas.microsoft.com/office/word/2010/wordml" w:rsidRPr="00990C04" w:rsidR="008610D0" w:rsidRDefault="00990C04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SYLABUS</w:t>
      </w:r>
    </w:p>
    <w:p xmlns:wp14="http://schemas.microsoft.com/office/word/2010/wordml" w:rsidRPr="00990C04" w:rsidR="008610D0" w:rsidRDefault="00990C04" w14:paraId="6B39908D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dotyczy cyklu kształcenia </w:t>
      </w:r>
      <w:r w:rsidRPr="00990C04">
        <w:rPr>
          <w:rFonts w:ascii="Corbel" w:hAnsi="Corbel" w:eastAsia="Corbel" w:cs="Corbel"/>
          <w:i/>
          <w:sz w:val="24"/>
          <w:szCs w:val="24"/>
        </w:rPr>
        <w:t>2019-2022</w:t>
      </w:r>
      <w:r w:rsidRPr="00990C04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990C04" w:rsidR="008610D0" w:rsidRDefault="00990C04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90C04">
        <w:rPr>
          <w:rFonts w:ascii="Corbel" w:hAnsi="Corbel" w:eastAsia="Corbel" w:cs="Corbel"/>
          <w:sz w:val="24"/>
          <w:szCs w:val="24"/>
        </w:rPr>
        <w:t>)</w:t>
      </w:r>
    </w:p>
    <w:p xmlns:wp14="http://schemas.microsoft.com/office/word/2010/wordml" w:rsidRPr="00990C04" w:rsidR="008610D0" w:rsidRDefault="00990C04" w14:paraId="5E843458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sz w:val="24"/>
          <w:szCs w:val="24"/>
        </w:rPr>
        <w:tab/>
      </w:r>
      <w:r w:rsidRPr="00990C04">
        <w:rPr>
          <w:rFonts w:ascii="Corbel" w:hAnsi="Corbel" w:eastAsia="Corbel" w:cs="Corbel"/>
          <w:sz w:val="24"/>
          <w:szCs w:val="24"/>
        </w:rPr>
        <w:tab/>
      </w:r>
      <w:r w:rsidRPr="00990C04">
        <w:rPr>
          <w:rFonts w:ascii="Corbel" w:hAnsi="Corbel" w:eastAsia="Corbel" w:cs="Corbel"/>
          <w:sz w:val="24"/>
          <w:szCs w:val="24"/>
        </w:rPr>
        <w:tab/>
      </w:r>
      <w:r w:rsidRPr="00990C04">
        <w:rPr>
          <w:rFonts w:ascii="Corbel" w:hAnsi="Corbel" w:eastAsia="Corbel" w:cs="Corbel"/>
          <w:sz w:val="24"/>
          <w:szCs w:val="24"/>
        </w:rPr>
        <w:tab/>
      </w:r>
      <w:r w:rsidRPr="00990C04">
        <w:rPr>
          <w:rFonts w:ascii="Corbel" w:hAnsi="Corbel" w:eastAsia="Corbel" w:cs="Corbel"/>
          <w:sz w:val="24"/>
          <w:szCs w:val="24"/>
        </w:rPr>
        <w:t>Rok akademicki 2021-2022</w:t>
      </w:r>
    </w:p>
    <w:p xmlns:wp14="http://schemas.microsoft.com/office/word/2010/wordml" w:rsidRPr="00990C04" w:rsidR="008610D0" w:rsidRDefault="008610D0" w14:paraId="672A665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2"/>
        <w:gridCol w:w="6588"/>
      </w:tblGrid>
      <w:tr xmlns:wp14="http://schemas.microsoft.com/office/word/2010/wordml" w:rsidRPr="00990C04" w:rsidR="008610D0" w:rsidTr="1640BB44" w14:paraId="6282606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970156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3AC6F62D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SYSTEM PENITENCJARNY</w:t>
            </w:r>
          </w:p>
        </w:tc>
      </w:tr>
      <w:tr xmlns:wp14="http://schemas.microsoft.com/office/word/2010/wordml" w:rsidRPr="00990C04" w:rsidR="008610D0" w:rsidTr="1640BB44" w14:paraId="5CD56B6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CA2915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2548D77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BW32</w:t>
            </w:r>
          </w:p>
        </w:tc>
      </w:tr>
      <w:tr xmlns:wp14="http://schemas.microsoft.com/office/word/2010/wordml" w:rsidRPr="00990C04" w:rsidR="008610D0" w:rsidTr="1640BB44" w14:paraId="5C0172E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249A5C16" wp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E3E300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90C04" w:rsidR="008610D0" w:rsidTr="1640BB44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A39E105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4F259B7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90C04" w:rsidR="008610D0" w:rsidTr="1640BB44" w14:paraId="08E2BE5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B835047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6FA2208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90C04" w:rsidR="008610D0" w:rsidTr="1640BB44" w14:paraId="728115D6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48A1CED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205B0BBB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90C04" w:rsidR="008610D0" w:rsidTr="1640BB44" w14:paraId="77AD84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4C0481C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26323D6F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90C04" w:rsidR="008610D0" w:rsidTr="1640BB44" w14:paraId="18E4151E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C3992E0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CF4A1ED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90C04" w:rsidR="008610D0" w:rsidTr="1640BB44" w14:paraId="37F54326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7AAF24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6D48668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Trzeci/szósty</w:t>
            </w:r>
          </w:p>
        </w:tc>
      </w:tr>
      <w:tr xmlns:wp14="http://schemas.microsoft.com/office/word/2010/wordml" w:rsidRPr="00990C04" w:rsidR="008610D0" w:rsidTr="1640BB44" w14:paraId="69EA273B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863A11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5065D8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90C04" w:rsidR="008610D0" w:rsidTr="1640BB44" w14:paraId="26EB6C1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3A990D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7D1FAC9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90C04" w:rsidR="008610D0" w:rsidTr="1640BB44" w14:paraId="6172D18F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9C2AF6E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8D9E07F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Dr Dariusz Fudali</w:t>
            </w:r>
          </w:p>
        </w:tc>
      </w:tr>
      <w:tr xmlns:wp14="http://schemas.microsoft.com/office/word/2010/wordml" w:rsidRPr="00990C04" w:rsidR="008610D0" w:rsidTr="1640BB44" w14:paraId="7B2467F8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71FE44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P="1640BB44" w:rsidRDefault="00990C04" w14:paraId="5B0DA0E3" wp14:textId="5C016BEE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640BB44" w:rsidR="43C465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Mgr Dariusz </w:t>
            </w:r>
            <w:r w:rsidRPr="1640BB44" w:rsidR="43C465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Słysz</w:t>
            </w:r>
          </w:p>
        </w:tc>
      </w:tr>
    </w:tbl>
    <w:p xmlns:wp14="http://schemas.microsoft.com/office/word/2010/wordml" w:rsidRPr="00990C04" w:rsidR="008610D0" w:rsidRDefault="00990C04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990C04">
        <w:rPr>
          <w:rFonts w:ascii="Corbel" w:hAnsi="Corbel" w:eastAsia="Corbel" w:cs="Corbel"/>
          <w:b/>
          <w:i/>
          <w:sz w:val="24"/>
          <w:szCs w:val="24"/>
        </w:rPr>
        <w:t>-</w:t>
      </w:r>
      <w:r w:rsidRPr="00990C04">
        <w:rPr>
          <w:rFonts w:ascii="Corbel" w:hAnsi="Corbel" w:eastAsia="Corbel" w:cs="Corbel"/>
          <w:i/>
          <w:sz w:val="24"/>
          <w:szCs w:val="24"/>
        </w:rPr>
        <w:t>opcjonalni</w:t>
      </w:r>
      <w:r w:rsidRPr="00990C04">
        <w:rPr>
          <w:rFonts w:ascii="Corbel" w:hAnsi="Corbel" w:eastAsia="Corbel" w:cs="Corbel"/>
          <w:sz w:val="24"/>
          <w:szCs w:val="24"/>
        </w:rPr>
        <w:t>e,</w:t>
      </w:r>
      <w:r w:rsidRPr="00990C04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990C04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xmlns:wp14="http://schemas.microsoft.com/office/word/2010/wordml" w:rsidRPr="00990C04" w:rsidR="008610D0" w:rsidRDefault="008610D0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</w:t>
      </w:r>
      <w:proofErr w:type="spellStart"/>
      <w:r w:rsidRPr="00990C04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990C04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990C04" w:rsidR="008610D0" w:rsidRDefault="008610D0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Pr="00990C04" w:rsidR="008610D0" w14:paraId="4A00F406" wp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990C04" w:rsidR="008610D0" w:rsidRDefault="00990C04" w14:paraId="64C63F3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3860AB2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46F369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09DDAD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AB6E05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B273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3A8E3D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9FA399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B5B1B4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474E17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 xml:space="preserve">Liczba pkt. </w:t>
            </w:r>
            <w:proofErr w:type="spellStart"/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</w:tr>
      <w:tr xmlns:wp14="http://schemas.microsoft.com/office/word/2010/wordml" w:rsidRPr="00990C04" w:rsidR="008610D0" w14:paraId="377FDF73" wp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345A8E22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8610D0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90C04" w:rsidR="008610D0" w:rsidRDefault="008610D0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8610D0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1.2.</w:t>
      </w:r>
      <w:r w:rsidRPr="00990C04">
        <w:rPr>
          <w:rFonts w:ascii="Corbel" w:hAnsi="Corbel" w:eastAsia="Corbel" w:cs="Corbel"/>
          <w:b/>
          <w:sz w:val="24"/>
          <w:szCs w:val="24"/>
        </w:rPr>
        <w:tab/>
      </w:r>
      <w:r w:rsidRPr="00990C04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xmlns:wp14="http://schemas.microsoft.com/office/word/2010/wordml" w:rsidRPr="00990C04" w:rsidR="008610D0" w:rsidRDefault="00990C04" w14:paraId="1DD88E3C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Segoe UI Symbol" w:hAnsi="Segoe UI Symbol" w:eastAsia="Segoe UI Symbol" w:cs="Segoe UI Symbol"/>
          <w:sz w:val="24"/>
          <w:szCs w:val="24"/>
        </w:rPr>
        <w:t>☒</w:t>
      </w:r>
      <w:r w:rsidRPr="00990C04">
        <w:rPr>
          <w:rFonts w:ascii="Corbel" w:hAnsi="Corbel" w:eastAsia="Corbel" w:cs="Corbel"/>
          <w:sz w:val="24"/>
          <w:szCs w:val="24"/>
        </w:rPr>
        <w:t xml:space="preserve"> zajęcia w formie tradycyjnej </w:t>
      </w:r>
    </w:p>
    <w:p xmlns:wp14="http://schemas.microsoft.com/office/word/2010/wordml" w:rsidRPr="00990C04" w:rsidR="008610D0" w:rsidRDefault="00990C04" w14:paraId="386692D9" wp14:textId="35A28F09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4B3BD2E7" w:rsidR="55EAB1EC">
        <w:rPr>
          <w:rFonts w:ascii="Corbel" w:hAnsi="Corbel" w:eastAsia="Corbel" w:cs="Corbel"/>
          <w:sz w:val="24"/>
          <w:szCs w:val="24"/>
        </w:rPr>
        <w:t>☒</w:t>
      </w:r>
      <w:r w:rsidRPr="4B3BD2E7" w:rsidR="00990C04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90C04" w:rsidR="008610D0" w:rsidRDefault="00990C04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lastRenderedPageBreak/>
        <w:t xml:space="preserve">1.3 </w:t>
      </w:r>
      <w:r w:rsidRPr="00990C04">
        <w:rPr>
          <w:rFonts w:ascii="Corbel" w:hAnsi="Corbel" w:eastAsia="Corbel" w:cs="Corbel"/>
          <w:b/>
          <w:sz w:val="24"/>
          <w:szCs w:val="24"/>
        </w:rPr>
        <w:tab/>
      </w:r>
      <w:r w:rsidRPr="00990C04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990C04">
        <w:rPr>
          <w:rFonts w:ascii="Corbel" w:hAnsi="Corbel" w:eastAsia="Corbel" w:cs="Corbel"/>
          <w:sz w:val="24"/>
          <w:szCs w:val="24"/>
        </w:rPr>
        <w:t>(egzamin, zaliczenie z oceną, zaliczenie bez oceny)</w:t>
      </w:r>
    </w:p>
    <w:p xmlns:wp14="http://schemas.microsoft.com/office/word/2010/wordml" w:rsidRPr="00990C04" w:rsidR="008610D0" w:rsidRDefault="008610D0" w14:paraId="4B94D5A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55D48E7E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sz w:val="24"/>
          <w:szCs w:val="24"/>
        </w:rPr>
        <w:t>zaliczenie z oceną</w:t>
      </w:r>
    </w:p>
    <w:p xmlns:wp14="http://schemas.microsoft.com/office/word/2010/wordml" w:rsidRPr="00990C04" w:rsidR="008610D0" w:rsidRDefault="00990C04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Pr="00990C04" w:rsidR="008610D0" w14:paraId="394C4B5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0E6A3C1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Ogólna wiedza na temat  resocjalizacji oraz systemu penitencjarnego w Polsce</w:t>
            </w:r>
          </w:p>
          <w:p w:rsidRPr="00990C04" w:rsidR="008610D0" w:rsidRDefault="008610D0" w14:paraId="3DEEC669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90C04" w:rsidR="008610D0" w:rsidRDefault="008610D0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xmlns:wp14="http://schemas.microsoft.com/office/word/2010/wordml" w:rsidRPr="00990C04" w:rsidR="008610D0" w:rsidRDefault="008610D0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3.1 Cele przedmiotu</w:t>
      </w:r>
    </w:p>
    <w:p xmlns:wp14="http://schemas.microsoft.com/office/word/2010/wordml" w:rsidRPr="00990C04" w:rsidR="008610D0" w:rsidRDefault="008610D0" w14:paraId="049F31CB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5"/>
        <w:gridCol w:w="8355"/>
      </w:tblGrid>
      <w:tr xmlns:wp14="http://schemas.microsoft.com/office/word/2010/wordml" w:rsidRPr="00990C04" w:rsidR="008610D0" w14:paraId="07AC20DA" wp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372B5A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083C32A0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Poznanie podstawowych pojęć, uwarunkowań, zadań związanych z systemem penitencjarnym w Polsce oraz środków i metod wychowawczych stosowanych w czasie wykonywania kary pozbawienia wolności. </w:t>
            </w:r>
          </w:p>
        </w:tc>
      </w:tr>
      <w:tr xmlns:wp14="http://schemas.microsoft.com/office/word/2010/wordml" w:rsidRPr="00990C04" w:rsidR="008610D0" w14:paraId="356EEAFC" wp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131E413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xmlns:wp14="http://schemas.microsoft.com/office/word/2010/wordml" w:rsidRPr="00990C04" w:rsidR="008610D0" w14:paraId="555F9074" wp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3C0B3C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6C7C50A0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xmlns:wp14="http://schemas.microsoft.com/office/word/2010/wordml" w:rsidRPr="00990C04" w:rsidR="008610D0" w14:paraId="5D99AA11" wp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7C12F916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3538D09B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xmlns:wp14="http://schemas.microsoft.com/office/word/2010/wordml" w:rsidRPr="00990C04" w:rsidR="008610D0" w:rsidRDefault="008610D0" w14:paraId="53128261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Pr="00990C04" w:rsidR="008610D0" w:rsidRDefault="00990C04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990C04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990C04" w:rsidR="008610D0" w:rsidRDefault="008610D0" w14:paraId="62486C0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1"/>
        <w:gridCol w:w="5702"/>
        <w:gridCol w:w="1847"/>
      </w:tblGrid>
      <w:tr xmlns:wp14="http://schemas.microsoft.com/office/word/2010/wordml" w:rsidRPr="00990C04" w:rsidR="008610D0" w14:paraId="61F38664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1C145E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DEC560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1F352D2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990C04" w:rsidR="008610D0" w14:paraId="62924F06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FCA596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1CD04D1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Definiuje podstawowe pojęcia z zakresu systemu penitencjarnego. Potrafi porównać niektóre aspekty </w:t>
            </w: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penitencjarystyki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 w Polsce, krajach UE oraz na Ukrainie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27F8033C" wp14:textId="77777777">
            <w:pPr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K_W01</w:t>
            </w:r>
          </w:p>
          <w:p w:rsidRPr="00990C04" w:rsidR="008610D0" w:rsidRDefault="008610D0" w14:paraId="4101652C" wp14:textId="77777777">
            <w:pPr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  <w:p w:rsidRPr="00990C04" w:rsidR="008610D0" w:rsidRDefault="008610D0" w14:paraId="4B99056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90C04" w:rsidR="008610D0" w14:paraId="05539F10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6A76B1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E728485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Ma uporządkowaną wiedzę na temat zasad i norm etycznych       w relacjach  interpersonalnych pomiędzy kadrą więzienna, a osadzonymi 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1A75E0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K_W04</w:t>
            </w:r>
          </w:p>
        </w:tc>
      </w:tr>
      <w:tr xmlns:wp14="http://schemas.microsoft.com/office/word/2010/wordml" w:rsidRPr="00990C04" w:rsidR="008610D0" w14:paraId="67AC2350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19608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D0699C9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Posiada umiejętność identyfikowania najważniejszych metod i środków wychowawczych. Rozpoznaje i diagnozuje najważniejsze procesy i zjawiska charakterystyczne dla </w:t>
            </w: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penitencjarystyki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 w Polsce.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31229AF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K_U04</w:t>
            </w:r>
          </w:p>
        </w:tc>
      </w:tr>
      <w:tr xmlns:wp14="http://schemas.microsoft.com/office/word/2010/wordml" w:rsidRPr="00990C04" w:rsidR="008610D0" w14:paraId="545EED42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8C3198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2447C067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Analizuje  i potrafi  scharakteryzować najważniejsze oddziaływania penitencjarne stosowane względem osadzonych.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495AD7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K_U06</w:t>
            </w:r>
          </w:p>
        </w:tc>
      </w:tr>
      <w:tr xmlns:wp14="http://schemas.microsoft.com/office/word/2010/wordml" w:rsidRPr="00990C04" w:rsidR="008610D0" w14:paraId="0B39FA4A" wp14:textId="77777777"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435726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CECD350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Jest przygotowany do aktywnego uczestnictwa w oddziaływaniach penitencjarnych we wszystkich typach i rodzajach jednostek penitencjarnych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4E3E2D9" wp14:textId="77777777">
            <w:pPr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K_K01</w:t>
            </w:r>
          </w:p>
          <w:p w:rsidRPr="00990C04" w:rsidR="008610D0" w:rsidRDefault="00990C04" w14:paraId="621F473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K_K08</w:t>
            </w:r>
          </w:p>
        </w:tc>
      </w:tr>
    </w:tbl>
    <w:p xmlns:wp14="http://schemas.microsoft.com/office/word/2010/wordml" w:rsidRPr="00990C04" w:rsidR="008610D0" w:rsidRDefault="008610D0" w14:paraId="1299C43A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990C04">
        <w:rPr>
          <w:rFonts w:ascii="Corbel" w:hAnsi="Corbel" w:eastAsia="Corbel" w:cs="Corbel"/>
          <w:sz w:val="24"/>
          <w:szCs w:val="24"/>
        </w:rPr>
        <w:t xml:space="preserve">  </w:t>
      </w:r>
    </w:p>
    <w:p xmlns:wp14="http://schemas.microsoft.com/office/word/2010/wordml" w:rsidRPr="00990C04" w:rsidR="008610D0" w:rsidRDefault="00990C04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4B3BD2E7" w:rsidR="00990C04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Standardowy"/>
        <w:tblW w:w="0" w:type="auto"/>
        <w:tblInd w:w="285" w:type="dxa"/>
        <w:tblLayout w:type="fixed"/>
        <w:tblLook w:val="06A0" w:firstRow="1" w:lastRow="0" w:firstColumn="1" w:lastColumn="0" w:noHBand="1" w:noVBand="1"/>
      </w:tblPr>
      <w:tblGrid>
        <w:gridCol w:w="8085"/>
      </w:tblGrid>
      <w:tr w:rsidR="4B3BD2E7" w:rsidTr="4B3BD2E7" w14:paraId="24E1B840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P="4B3BD2E7" w:rsidRDefault="4B3BD2E7" w14:paraId="13469C5B" w14:textId="5A2D197E">
            <w:pPr>
              <w:ind w:left="708" w:hanging="708"/>
            </w:pPr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="4B3BD2E7" w:rsidTr="4B3BD2E7" w14:paraId="4CD09565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P="4B3BD2E7" w:rsidRDefault="4B3BD2E7" w14:paraId="528D0C0D" w14:textId="693416FC">
            <w:pPr>
              <w:ind w:firstLine="32"/>
            </w:pPr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System penitencjarny–  charakterystyka przedmiotu, pojęcie i uwarunkowania</w:t>
            </w:r>
          </w:p>
        </w:tc>
      </w:tr>
      <w:tr w:rsidR="4B3BD2E7" w:rsidTr="4B3BD2E7" w14:paraId="59A1FA63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296012DE" w14:textId="2AB30660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="4B3BD2E7" w:rsidTr="4B3BD2E7" w14:paraId="7780AEC5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372CB755" w14:textId="5FAA747A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Populacja osadzonych, charakterystyka grupy</w:t>
            </w:r>
          </w:p>
        </w:tc>
      </w:tr>
      <w:tr w:rsidR="4B3BD2E7" w:rsidTr="4B3BD2E7" w14:paraId="778954B3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169D3DB1" w14:textId="5D80E73B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Typy i rodzaje zakładów karnych- ich specyfika</w:t>
            </w:r>
          </w:p>
        </w:tc>
      </w:tr>
      <w:tr w:rsidR="4B3BD2E7" w:rsidTr="4B3BD2E7" w14:paraId="33597767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05AF5F21" w14:textId="20E124ED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="4B3BD2E7" w:rsidTr="4B3BD2E7" w14:paraId="4630D906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2098A5CF" w14:textId="4A5970D1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Oddziaływania resocjalizacyjne: praca, nauczanie. Wybrane przykłady</w:t>
            </w:r>
          </w:p>
        </w:tc>
      </w:tr>
      <w:tr w:rsidR="4B3BD2E7" w:rsidTr="4B3BD2E7" w14:paraId="1C0CCBD3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4A68A159" w14:textId="0A23DC9E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="4B3BD2E7" w:rsidTr="4B3BD2E7" w14:paraId="12E51292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205B0DCF" w14:textId="23731E8E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Oddziaływania resocjalizacyjne: posługa religijna, kontakty z rodziną</w:t>
            </w:r>
          </w:p>
        </w:tc>
      </w:tr>
      <w:tr w:rsidR="4B3BD2E7" w:rsidTr="4B3BD2E7" w14:paraId="7E1662E2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7ECFE717" w14:textId="73C4E244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Programy resocjalizacyjne, teoria, rozwiązania praktyczne</w:t>
            </w:r>
          </w:p>
        </w:tc>
      </w:tr>
      <w:tr w:rsidR="4B3BD2E7" w:rsidTr="4B3BD2E7" w14:paraId="42155E5E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0CD785CF" w14:textId="78EB7BFE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="4B3BD2E7" w:rsidTr="4B3BD2E7" w14:paraId="671E66B6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061DCC67" w14:textId="474FA174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Wizyta studyjna w jednostce penitencjarnej w Polsce  i na Węgrzech</w:t>
            </w:r>
          </w:p>
        </w:tc>
      </w:tr>
      <w:tr w:rsidR="4B3BD2E7" w:rsidTr="4B3BD2E7" w14:paraId="2964E719">
        <w:tc>
          <w:tcPr>
            <w:tcW w:w="808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4B3BD2E7" w:rsidRDefault="4B3BD2E7" w14:paraId="6F59CF88" w14:textId="29A04EA8">
            <w:r w:rsidRPr="4B3BD2E7" w:rsidR="4B3BD2E7">
              <w:rPr>
                <w:rFonts w:ascii="Corbel" w:hAnsi="Corbel" w:eastAsia="Corbel" w:cs="Corbel"/>
                <w:sz w:val="24"/>
                <w:szCs w:val="24"/>
              </w:rPr>
              <w:t>Kolokwium zaliczeniowe</w:t>
            </w:r>
          </w:p>
        </w:tc>
      </w:tr>
    </w:tbl>
    <w:p xmlns:wp14="http://schemas.microsoft.com/office/word/2010/wordml" w:rsidRPr="00990C04" w:rsidR="008610D0" w:rsidP="4B3BD2E7" w:rsidRDefault="008610D0" w14:paraId="4DDBEF00" wp14:textId="2F085CCC">
      <w:pPr>
        <w:pStyle w:val="Normalny"/>
        <w:spacing w:after="200" w:line="240" w:lineRule="auto"/>
        <w:ind w:left="426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990C04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990C04" w:rsidR="008610D0" w:rsidRDefault="008610D0" w14:paraId="3461D7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bookmarkStart w:name="_GoBack" w:id="0"/>
      <w:bookmarkEnd w:id="0"/>
    </w:p>
    <w:p w:rsidR="7F655F4A" w:rsidP="4B3BD2E7" w:rsidRDefault="7F655F4A" w14:paraId="4190B132" w14:textId="61DFCB0F">
      <w:pPr>
        <w:tabs>
          <w:tab w:val="left" w:leader="none" w:pos="284"/>
        </w:tabs>
      </w:pPr>
      <w:r w:rsidRPr="4B3BD2E7" w:rsidR="7F655F4A">
        <w:rPr>
          <w:rFonts w:ascii="Corbel" w:hAnsi="Corbel" w:eastAsia="Corbel" w:cs="Corbel"/>
          <w:b w:val="0"/>
          <w:bCs w:val="0"/>
          <w:smallCaps w:val="1"/>
          <w:noProof w:val="0"/>
          <w:sz w:val="24"/>
          <w:szCs w:val="24"/>
          <w:lang w:val="pl-PL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 e-learning.</w:t>
      </w:r>
    </w:p>
    <w:p w:rsidR="4B3BD2E7" w:rsidP="4B3BD2E7" w:rsidRDefault="4B3BD2E7" w14:paraId="634948C1" w14:textId="3E73EBA7">
      <w:pPr>
        <w:pStyle w:val="Normalny"/>
        <w:spacing w:after="200" w:line="276" w:lineRule="auto"/>
        <w:rPr>
          <w:rFonts w:ascii="Corbel" w:hAnsi="Corbel" w:eastAsia="Times New Roman" w:cs="Times New Roman"/>
          <w:sz w:val="24"/>
          <w:szCs w:val="24"/>
        </w:rPr>
      </w:pPr>
    </w:p>
    <w:p xmlns:wp14="http://schemas.microsoft.com/office/word/2010/wordml" w:rsidRPr="00990C04" w:rsidR="008610D0" w:rsidRDefault="00990C04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xmlns:wp14="http://schemas.microsoft.com/office/word/2010/wordml" w:rsidRPr="00990C04" w:rsidR="008610D0" w:rsidRDefault="008610D0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xmlns:wp14="http://schemas.microsoft.com/office/word/2010/wordml" w:rsidRPr="00990C04" w:rsidR="008610D0" w:rsidRDefault="008610D0" w14:paraId="0FB78278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3"/>
        <w:gridCol w:w="5198"/>
        <w:gridCol w:w="2089"/>
      </w:tblGrid>
      <w:tr xmlns:wp14="http://schemas.microsoft.com/office/word/2010/wordml" w:rsidRPr="00990C04" w:rsidR="008610D0" w:rsidTr="00990C04" w14:paraId="3CD72C34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59C1A4F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990C04" w:rsidR="008610D0" w:rsidRDefault="00990C04" w14:paraId="12080E0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990C04" w:rsidR="008610D0" w:rsidRDefault="00990C04" w14:paraId="5257429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xmlns:wp14="http://schemas.microsoft.com/office/word/2010/wordml" w:rsidRPr="00990C04" w:rsidR="008610D0" w:rsidTr="00990C04" w14:paraId="274ECA98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38E5795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EK_ 01 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E86C22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92FF9E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90C04" w:rsidR="008610D0" w:rsidTr="00990C04" w14:paraId="5A7DAA53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E00188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 02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93FBAB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2C1B693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90C04" w:rsidR="008610D0" w:rsidTr="00990C04" w14:paraId="24AEFC2F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17267E2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 03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4887DFA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1F372F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90C04" w:rsidR="008610D0" w:rsidTr="00990C04" w14:paraId="57811403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9C04E8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 04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54D4A9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409263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  <w:tr xmlns:wp14="http://schemas.microsoft.com/office/word/2010/wordml" w:rsidRPr="00990C04" w:rsidR="008610D0" w:rsidTr="00990C04" w14:paraId="1A3C99B2" wp14:textId="77777777">
        <w:trPr>
          <w:trHeight w:val="1"/>
        </w:trPr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2DCF275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EK_ 05</w:t>
            </w:r>
          </w:p>
        </w:tc>
        <w:tc>
          <w:tcPr>
            <w:tcW w:w="5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523BFC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694E0C3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Konw</w:t>
            </w:r>
            <w:proofErr w:type="spellEnd"/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90C04" w:rsidR="00990C04" w:rsidRDefault="00990C04" w14:paraId="1FC39945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990C04" w:rsidR="008610D0" w:rsidRDefault="00990C04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4.2 Warunki zaliczenia przedmiotu (kryteria oceniania) </w:t>
      </w:r>
    </w:p>
    <w:p xmlns:wp14="http://schemas.microsoft.com/office/word/2010/wordml" w:rsidRPr="00990C04" w:rsidR="008610D0" w:rsidRDefault="008610D0" w14:paraId="0562CB0E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Pr="00990C04" w:rsidR="008610D0" w:rsidTr="00E975B3" w14:paraId="661879C0" wp14:textId="77777777">
        <w:trPr>
          <w:trHeight w:val="5673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069CA53E" wp14:textId="77777777">
            <w:pPr>
              <w:spacing w:after="0" w:line="276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Zaliczenie pisemne  - kolokwium</w:t>
            </w:r>
          </w:p>
          <w:p w:rsidRPr="00990C04" w:rsidR="008610D0" w:rsidRDefault="008610D0" w14:paraId="34CE0A41" wp14:textId="77777777">
            <w:pPr>
              <w:spacing w:after="0" w:line="276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  <w:p w:rsidRPr="00990C04" w:rsidR="008610D0" w:rsidRDefault="00990C04" w14:paraId="3A3E13C0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:rsidRPr="00990C04" w:rsidR="008610D0" w:rsidRDefault="00990C04" w14:paraId="04AA50B6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:rsidRPr="00990C04" w:rsidR="008610D0" w:rsidRDefault="00990C04" w14:paraId="171FF284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dobra – aktywność na zajęciach, kolokwium – bardzo dobra odpowiedź na wszystkie pytania</w:t>
            </w:r>
          </w:p>
          <w:p w:rsidRPr="00990C04" w:rsidR="008610D0" w:rsidRDefault="00990C04" w14:paraId="33804959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+dostateczna  – aktywność na zajęciach, kolokwium – bardzo dobra odpowiedź na większość pytań, dostateczna na pozostałe</w:t>
            </w:r>
          </w:p>
          <w:p w:rsidRPr="00990C04" w:rsidR="008610D0" w:rsidRDefault="00990C04" w14:paraId="1213E5F2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:rsidRPr="00990C04" w:rsidR="008610D0" w:rsidRDefault="00990C04" w14:paraId="44CD7D8C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:rsidRPr="00990C04" w:rsidR="008610D0" w:rsidRDefault="008610D0" w14:paraId="62EBF3C5" wp14:textId="77777777">
            <w:pPr>
              <w:spacing w:after="0" w:line="240" w:lineRule="auto"/>
              <w:rPr>
                <w:rFonts w:ascii="Corbel" w:hAnsi="Corbel" w:eastAsia="Times New Roman" w:cs="Times New Roman"/>
                <w:color w:val="FF0000"/>
                <w:sz w:val="24"/>
                <w:szCs w:val="24"/>
              </w:rPr>
            </w:pPr>
          </w:p>
          <w:p w:rsidRPr="00990C04" w:rsidR="008610D0" w:rsidRDefault="00990C04" w14:paraId="4B9505E8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990C04">
              <w:rPr>
                <w:rFonts w:ascii="Corbel" w:hAnsi="Corbel" w:eastAsia="Times New Roman" w:cs="Times New Roman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990C04" w:rsidR="008610D0" w:rsidRDefault="008610D0" w14:paraId="6D98A12B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990C04" w:rsidR="008610D0" w:rsidRDefault="008610D0" w14:paraId="2946DB8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90C04" w:rsidR="008610D0" w:rsidRDefault="008610D0" w14:paraId="5997CC1D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90C04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990C04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990C04" w:rsidR="008610D0" w:rsidRDefault="008610D0" w14:paraId="110FFD37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Pr="00990C04" w:rsidR="008610D0" w:rsidTr="57598729" w14:paraId="63D9DE7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C452BB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990C04" w:rsidR="008610D0" w:rsidRDefault="00990C04" w14:paraId="4BAACCB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90C04" w:rsidR="008610D0" w:rsidTr="57598729" w14:paraId="110FDCF0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1943409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Godziny kontaktowe wynikające </w:t>
            </w:r>
            <w:r w:rsidRPr="00990C04">
              <w:rPr>
                <w:rFonts w:ascii="Corbel" w:hAnsi="Corbel" w:eastAsia="Corbel" w:cs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57598729" w:rsidRDefault="00990C04" w14:paraId="423D4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598729" w:rsidR="00990C04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90C04" w:rsidR="008610D0" w:rsidTr="57598729" w14:paraId="079485E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990C04" w:rsidR="008610D0" w:rsidRDefault="00990C04" w14:paraId="49ABEFC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57598729" w:rsidRDefault="00990C04" w14:paraId="4C2A823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598729" w:rsidR="00990C04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90C04" w:rsidR="008610D0" w:rsidTr="57598729" w14:paraId="0F49BE9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990C04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990C04" w:rsidR="008610D0" w:rsidRDefault="00990C04" w14:paraId="1937B81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57598729" w:rsidRDefault="00990C04" w14:paraId="219897C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598729" w:rsidR="00990C04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90C04" w:rsidR="008610D0" w:rsidTr="57598729" w14:paraId="00D7B6FD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3D4B272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57598729" w:rsidRDefault="00990C04" w14:paraId="174B121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598729" w:rsidR="00990C04">
              <w:rPr>
                <w:rFonts w:ascii="Corbel" w:hAnsi="Corbel" w:eastAsia="Corbel" w:cs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90C04" w:rsidR="008610D0" w:rsidTr="57598729" w14:paraId="0AD00C0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5FD1C35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90C04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P="57598729" w:rsidRDefault="00990C04" w14:paraId="7144751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598729" w:rsidR="00990C04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90C04" w:rsidR="008610D0" w:rsidRDefault="00990C04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  <w:szCs w:val="24"/>
        </w:rPr>
      </w:pPr>
      <w:r w:rsidRPr="00990C04">
        <w:rPr>
          <w:rFonts w:ascii="Corbel" w:hAnsi="Corbel" w:eastAsia="Corbel" w:cs="Corbel"/>
          <w:i/>
          <w:sz w:val="24"/>
          <w:szCs w:val="24"/>
        </w:rPr>
        <w:t xml:space="preserve">* Należy uwzględnić, że 1 pkt </w:t>
      </w:r>
      <w:proofErr w:type="spellStart"/>
      <w:r w:rsidRPr="00990C04">
        <w:rPr>
          <w:rFonts w:ascii="Corbel" w:hAnsi="Corbel" w:eastAsia="Corbel" w:cs="Corbel"/>
          <w:i/>
          <w:sz w:val="24"/>
          <w:szCs w:val="24"/>
        </w:rPr>
        <w:t>ECTS</w:t>
      </w:r>
      <w:proofErr w:type="spellEnd"/>
      <w:r w:rsidRPr="00990C04">
        <w:rPr>
          <w:rFonts w:ascii="Corbel" w:hAnsi="Corbel" w:eastAsia="Corbel" w:cs="Corbel"/>
          <w:i/>
          <w:sz w:val="24"/>
          <w:szCs w:val="24"/>
        </w:rPr>
        <w:t xml:space="preserve"> odpowiada 25-30 godzin całkowitego nakładu pracy studenta.</w:t>
      </w:r>
    </w:p>
    <w:p xmlns:wp14="http://schemas.microsoft.com/office/word/2010/wordml" w:rsidRPr="00990C04" w:rsidR="008610D0" w:rsidRDefault="008610D0" w14:paraId="6B6993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xmlns:wp14="http://schemas.microsoft.com/office/word/2010/wordml" w:rsidRPr="00990C04" w:rsidR="008610D0" w:rsidRDefault="008610D0" w14:paraId="3FE9F23F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Pr="00990C04" w:rsidR="008610D0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55E98D2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8610D0" w14:paraId="1F72F646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xmlns:wp14="http://schemas.microsoft.com/office/word/2010/wordml" w:rsidRPr="00990C04" w:rsidR="008610D0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990C04" w14:paraId="7C3ADC5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990C04" w:rsidR="008610D0" w:rsidRDefault="008610D0" w14:paraId="08CE6F91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xmlns:wp14="http://schemas.microsoft.com/office/word/2010/wordml" w:rsidRPr="00990C04" w:rsidR="008610D0" w:rsidRDefault="008610D0" w14:paraId="61CDCEAD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xmlns:wp14="http://schemas.microsoft.com/office/word/2010/wordml" w:rsidRPr="00990C04" w:rsidR="008610D0" w:rsidRDefault="008610D0" w14:paraId="6BB9E253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xmlns:wp14="http://schemas.microsoft.com/office/word/2010/wordml" w:rsidRPr="00990C04" w:rsidR="008610D0" w:rsidTr="4B3BD2E7" w14:paraId="75B30C54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729C9695" wp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  <w:szCs w:val="24"/>
              </w:rPr>
            </w:pPr>
            <w:r w:rsidRPr="4B3BD2E7" w:rsidR="00990C04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Literatura podstawowa:</w:t>
            </w:r>
          </w:p>
          <w:p w:rsidR="0753950B" w:rsidP="4B3BD2E7" w:rsidRDefault="0753950B" w14:paraId="6579C2D2" w14:textId="060A0251">
            <w:pPr>
              <w:pStyle w:val="ListParagraph"/>
              <w:numPr>
                <w:ilvl w:val="0"/>
                <w:numId w:val="2"/>
              </w:numPr>
              <w:rPr>
                <w:rFonts w:ascii="Corbel" w:hAnsi="Corbel" w:eastAsia="Corbel" w:cs="Corbel" w:asciiTheme="minorAscii" w:hAnsiTheme="minorAscii" w:eastAsiaTheme="minorAscii" w:cstheme="minorAscii"/>
                <w:color w:val="000000" w:themeColor="text1" w:themeTint="FF" w:themeShade="FF"/>
                <w:sz w:val="24"/>
                <w:szCs w:val="24"/>
              </w:rPr>
            </w:pPr>
            <w:r w:rsidRPr="4B3BD2E7" w:rsidR="0753950B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Fudali D.J., Szura J., </w:t>
            </w: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Posługa religijna jako istotna forma resocjalizacji na początku XXI wieku – na przykładzie Zakładu Karnego  w Rzeszowie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[w] </w:t>
            </w: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Zagadnienia religijne i narodowościowe we współczesnych badaniach polskich, słowackich i ukraińskich na terenie Euroregiony Karpackiego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cz. 2, </w:t>
            </w: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Aspekt Historyczny, socjologiczny i politologiczny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. Jarosław 2017.</w:t>
            </w:r>
          </w:p>
          <w:p w:rsidR="0753950B" w:rsidP="4B3BD2E7" w:rsidRDefault="0753950B" w14:paraId="2E589A8B" w14:textId="5BBB4627">
            <w:pPr>
              <w:pStyle w:val="ListParagraph"/>
              <w:numPr>
                <w:ilvl w:val="0"/>
                <w:numId w:val="2"/>
              </w:numPr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</w:pP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Polski System Penitencjarny w stulecie odzyskania niepodległości, red. 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T. Bulenda, A. Nawój-Śleszyński, </w:t>
            </w: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VI Kongres Penitencjarny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Centralny Zarząd Służby Więziennej, Polskie Towarzystwo Penitencjarne, Warszawa2020.</w:t>
            </w:r>
          </w:p>
          <w:p w:rsidR="0753950B" w:rsidP="4B3BD2E7" w:rsidRDefault="0753950B" w14:paraId="1415BA08" w14:textId="3E502376">
            <w:pPr>
              <w:pStyle w:val="ListParagraph"/>
              <w:numPr>
                <w:ilvl w:val="0"/>
                <w:numId w:val="2"/>
              </w:numPr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</w:pPr>
            <w:r w:rsidRPr="4B3BD2E7" w:rsidR="075395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Ustawa z dnia 6 czerwca 1997 r. - Kodeks karny wykonawczy</w:t>
            </w:r>
            <w:r w:rsidRPr="4B3BD2E7" w:rsidR="075395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(Dz. U. 1997 nr 90 poz. 557.).</w:t>
            </w:r>
          </w:p>
          <w:p w:rsidR="4B3BD2E7" w:rsidP="4B3BD2E7" w:rsidRDefault="4B3BD2E7" w14:paraId="72BC84AA" w14:textId="72923183">
            <w:pPr>
              <w:pStyle w:val="Normalny"/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  <w:p w:rsidRPr="00990C04" w:rsidR="008610D0" w:rsidRDefault="008610D0" w14:paraId="23DE523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90C04" w:rsidR="008610D0" w:rsidTr="4B3BD2E7" w14:paraId="06430901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990C04" w:rsidR="008610D0" w:rsidRDefault="00990C04" w14:paraId="1616B1D9" wp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  <w:szCs w:val="24"/>
              </w:rPr>
            </w:pPr>
            <w:r w:rsidRPr="4B3BD2E7" w:rsidR="00990C04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Pr="00990C04" w:rsidR="008610D0" w:rsidP="4B3BD2E7" w:rsidRDefault="00990C04" w14:paraId="16BAE6E8" wp14:textId="1A2BAE8C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Fudali D.J., Bryła M.,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The Ministry of the Convicted in Penitentiary Institutionsan Atempt to Find Religious Identity – A Historical Perspective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„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en-GB"/>
              </w:rPr>
              <w:t>Charity, Philanthropy And Social Work” 2016, No 3.</w:t>
            </w:r>
          </w:p>
          <w:p w:rsidRPr="00990C04" w:rsidR="008610D0" w:rsidP="4B3BD2E7" w:rsidRDefault="00990C04" w14:paraId="659408AA" wp14:textId="457BDF2C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en-GB"/>
              </w:rPr>
              <w:t>Fudali D.J.,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Program resocjalizacyjny „Edukacja historyczna” prowadzony w Zakładzie Karnym w Rzeszowie – wybrane przykłady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,[w:]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Oddziaływania penitencjarne wobec skazanych </w:t>
            </w:r>
            <w:r>
              <w:br/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 przestrzeni więziennej. Uwarunkowania – doświadczenia – propozycje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.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Studia i Rozprawy z Pedagogiki resocjalizacyjnej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t. V, red. D. Kowalczyk, A. Glińska-Lachowicz, Opole 2016.</w:t>
            </w:r>
          </w:p>
          <w:p w:rsidRPr="00990C04" w:rsidR="008610D0" w:rsidP="4B3BD2E7" w:rsidRDefault="00990C04" w14:paraId="20223C6F" wp14:textId="2C8C34ED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Machel H.,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Więzienie jako instytucja karna i resocjalizacyjna, 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Gdańsk 2003.</w:t>
            </w:r>
          </w:p>
          <w:p w:rsidRPr="00990C04" w:rsidR="008610D0" w:rsidP="4B3BD2E7" w:rsidRDefault="00990C04" w14:paraId="3C8FE1F3" wp14:textId="2C7EFD0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i w:val="1"/>
                <w:iCs w:val="1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Polski system penitencjarny. Ujęcie integralno-kulturowe. Dodatek specjalny do Forum Penitencjarne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. Praca zbiorowa, red. Szczepaniak P., Warszawa 2013.</w:t>
            </w:r>
          </w:p>
          <w:p w:rsidRPr="00990C04" w:rsidR="008610D0" w:rsidP="4B3BD2E7" w:rsidRDefault="00990C04" w14:paraId="1EC65904" wp14:textId="2EF902D4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Szczepaniak P., 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Kara pozbawienia wolności a wychowanie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Kalisz-Warszawa 2003.</w:t>
            </w:r>
          </w:p>
          <w:p w:rsidRPr="00990C04" w:rsidR="008610D0" w:rsidP="4B3BD2E7" w:rsidRDefault="00990C04" w14:paraId="7D86C8C1" wp14:textId="2CC21F83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Szymanowski T., Migdał J.</w:t>
            </w:r>
            <w:r w:rsidRPr="4B3BD2E7" w:rsidR="584F4ED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, Prawo karne wykonawcze i polityka penitencjarna</w:t>
            </w:r>
            <w:r w:rsidRPr="4B3BD2E7" w:rsidR="584F4ED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2014.</w:t>
            </w:r>
          </w:p>
          <w:p w:rsidRPr="00990C04" w:rsidR="008610D0" w:rsidP="4B3BD2E7" w:rsidRDefault="00990C04" w14:paraId="407ED114" wp14:textId="58922616">
            <w:pPr>
              <w:pStyle w:val="Normalny"/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</w:tc>
      </w:tr>
    </w:tbl>
    <w:p xmlns:wp14="http://schemas.microsoft.com/office/word/2010/wordml" w:rsidRPr="00990C04" w:rsidR="008610D0" w:rsidRDefault="008610D0" w14:paraId="52E56223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8610D0" w14:paraId="07547A01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990C04" w:rsidR="008610D0" w:rsidRDefault="00990C04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990C04">
        <w:rPr>
          <w:rFonts w:ascii="Corbel" w:hAnsi="Corbel" w:eastAsia="Corbel" w:cs="Corbel"/>
          <w:sz w:val="24"/>
          <w:szCs w:val="24"/>
        </w:rPr>
        <w:t>Akceptacja Kierownika Jednostki lub osoby upoważnionej</w:t>
      </w:r>
    </w:p>
    <w:sectPr w:rsidRPr="00990C04" w:rsidR="008610D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bd15122962142da"/>
      <w:footerReference w:type="default" r:id="Rfad5ee52c44c463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3BD2E7" w:rsidTr="4B3BD2E7" w14:paraId="5584BEB6">
      <w:tc>
        <w:tcPr>
          <w:tcW w:w="3020" w:type="dxa"/>
          <w:tcMar/>
        </w:tcPr>
        <w:p w:rsidR="4B3BD2E7" w:rsidP="4B3BD2E7" w:rsidRDefault="4B3BD2E7" w14:paraId="54669992" w14:textId="1A23E23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B3BD2E7" w:rsidP="4B3BD2E7" w:rsidRDefault="4B3BD2E7" w14:paraId="15A6AF64" w14:textId="498FEBC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B3BD2E7" w:rsidP="4B3BD2E7" w:rsidRDefault="4B3BD2E7" w14:paraId="1245218E" w14:textId="70CBEAFC">
          <w:pPr>
            <w:pStyle w:val="Header"/>
            <w:bidi w:val="0"/>
            <w:ind w:right="-115"/>
            <w:jc w:val="right"/>
          </w:pPr>
        </w:p>
      </w:tc>
    </w:tr>
  </w:tbl>
  <w:p w:rsidR="4B3BD2E7" w:rsidP="4B3BD2E7" w:rsidRDefault="4B3BD2E7" w14:paraId="62761B39" w14:textId="788FCE29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3BD2E7" w:rsidTr="4B3BD2E7" w14:paraId="4AB040BE">
      <w:tc>
        <w:tcPr>
          <w:tcW w:w="3020" w:type="dxa"/>
          <w:tcMar/>
        </w:tcPr>
        <w:p w:rsidR="4B3BD2E7" w:rsidP="4B3BD2E7" w:rsidRDefault="4B3BD2E7" w14:paraId="0F2B8098" w14:textId="0297F18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B3BD2E7" w:rsidP="4B3BD2E7" w:rsidRDefault="4B3BD2E7" w14:paraId="3AC9C368" w14:textId="66D79FA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B3BD2E7" w:rsidP="4B3BD2E7" w:rsidRDefault="4B3BD2E7" w14:paraId="2B4C8592" w14:textId="4D15C8C6">
          <w:pPr>
            <w:pStyle w:val="Header"/>
            <w:bidi w:val="0"/>
            <w:ind w:right="-115"/>
            <w:jc w:val="right"/>
          </w:pPr>
        </w:p>
      </w:tc>
    </w:tr>
  </w:tbl>
  <w:p w:rsidR="4B3BD2E7" w:rsidP="4B3BD2E7" w:rsidRDefault="4B3BD2E7" w14:paraId="135C33B6" w14:textId="465B76A3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4FF37587"/>
    <w:multiLevelType w:val="multilevel"/>
    <w:tmpl w:val="1F1484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0D0"/>
    <w:rsid w:val="008610D0"/>
    <w:rsid w:val="00990C04"/>
    <w:rsid w:val="00E975B3"/>
    <w:rsid w:val="0753950B"/>
    <w:rsid w:val="1640BB44"/>
    <w:rsid w:val="17888BED"/>
    <w:rsid w:val="43C4650D"/>
    <w:rsid w:val="4B3BD2E7"/>
    <w:rsid w:val="55EAB1EC"/>
    <w:rsid w:val="57598729"/>
    <w:rsid w:val="584F4EDB"/>
    <w:rsid w:val="5A2F3DFE"/>
    <w:rsid w:val="7F65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90A13"/>
  <w15:docId w15:val="{4853632A-0F16-429B-8731-FDC50EEAA8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omylnaczcionkaakapitu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ny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omylnaczcionkaakapitu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ny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6bd15122962142da" /><Relationship Type="http://schemas.openxmlformats.org/officeDocument/2006/relationships/footer" Target="footer.xml" Id="Rfad5ee52c44c463f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26D2B7-042E-4C5B-85AA-DC71A25A0395}"/>
</file>

<file path=customXml/itemProps2.xml><?xml version="1.0" encoding="utf-8"?>
<ds:datastoreItem xmlns:ds="http://schemas.openxmlformats.org/officeDocument/2006/customXml" ds:itemID="{7A3F3A74-8DAC-4894-A299-A5E7977AB402}"/>
</file>

<file path=customXml/itemProps3.xml><?xml version="1.0" encoding="utf-8"?>
<ds:datastoreItem xmlns:ds="http://schemas.openxmlformats.org/officeDocument/2006/customXml" ds:itemID="{E19A1026-DD79-461D-98FF-DF4D3AB58F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8</cp:revision>
  <cp:lastPrinted>2021-01-25T08:10:00Z</cp:lastPrinted>
  <dcterms:created xsi:type="dcterms:W3CDTF">2021-01-19T08:12:00Z</dcterms:created>
  <dcterms:modified xsi:type="dcterms:W3CDTF">2021-11-19T21:05:46Z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